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FC31" w14:textId="77777777" w:rsidR="00BE7CD3" w:rsidRPr="007A5ECE" w:rsidRDefault="00000000">
      <w:pPr>
        <w:pStyle w:val="Heading1"/>
        <w:rPr>
          <w:sz w:val="18"/>
          <w:szCs w:val="18"/>
        </w:rPr>
      </w:pPr>
      <w:r w:rsidRPr="007A5ECE">
        <w:rPr>
          <w:sz w:val="22"/>
          <w:szCs w:val="22"/>
        </w:rPr>
        <w:t>Risk Assessment – Inflatable Gladiators Hire (HSE/AAIAC Style)</w:t>
      </w:r>
    </w:p>
    <w:p w14:paraId="51A0994D" w14:textId="77777777" w:rsidR="00BE7CD3" w:rsidRPr="007A5ECE" w:rsidRDefault="00000000">
      <w:pPr>
        <w:pStyle w:val="Heading2"/>
        <w:rPr>
          <w:sz w:val="18"/>
          <w:szCs w:val="18"/>
        </w:rPr>
      </w:pPr>
      <w:r w:rsidRPr="007A5ECE">
        <w:rPr>
          <w:sz w:val="18"/>
          <w:szCs w:val="18"/>
        </w:rPr>
        <w:t>Activity Description</w:t>
      </w:r>
    </w:p>
    <w:p w14:paraId="1925ECFA" w14:textId="77777777" w:rsidR="00BE7CD3" w:rsidRPr="007A5ECE" w:rsidRDefault="00000000">
      <w:pPr>
        <w:rPr>
          <w:sz w:val="14"/>
          <w:szCs w:val="14"/>
        </w:rPr>
      </w:pPr>
      <w:r w:rsidRPr="007A5ECE">
        <w:rPr>
          <w:sz w:val="18"/>
          <w:szCs w:val="18"/>
        </w:rPr>
        <w:t>This assessment covers the transport, installation, inflation, operation, supervision and dismantling of an inflatable gladiators game used at events.</w:t>
      </w:r>
    </w:p>
    <w:p w14:paraId="5F00E9AB" w14:textId="77777777" w:rsidR="00BE7CD3" w:rsidRPr="007A5ECE" w:rsidRDefault="00000000">
      <w:pPr>
        <w:pStyle w:val="Heading2"/>
        <w:rPr>
          <w:sz w:val="18"/>
          <w:szCs w:val="18"/>
        </w:rPr>
      </w:pPr>
      <w:proofErr w:type="gramStart"/>
      <w:r w:rsidRPr="007A5ECE">
        <w:rPr>
          <w:sz w:val="18"/>
          <w:szCs w:val="18"/>
        </w:rPr>
        <w:t>Persons</w:t>
      </w:r>
      <w:proofErr w:type="gramEnd"/>
      <w:r w:rsidRPr="007A5ECE">
        <w:rPr>
          <w:sz w:val="18"/>
          <w:szCs w:val="18"/>
        </w:rPr>
        <w:t xml:space="preserve"> at Risk</w:t>
      </w:r>
    </w:p>
    <w:p w14:paraId="41111D76" w14:textId="77777777" w:rsidR="00BE7CD3" w:rsidRPr="007A5ECE" w:rsidRDefault="00000000">
      <w:pPr>
        <w:rPr>
          <w:sz w:val="14"/>
          <w:szCs w:val="14"/>
        </w:rPr>
      </w:pPr>
      <w:r w:rsidRPr="007A5ECE">
        <w:rPr>
          <w:sz w:val="14"/>
          <w:szCs w:val="14"/>
        </w:rPr>
        <w:t>Participants, ball throwers, children, adults, operators, installation staff, spectators and members of the public.</w:t>
      </w:r>
    </w:p>
    <w:p w14:paraId="48A417A0" w14:textId="77777777" w:rsidR="00BE7CD3" w:rsidRPr="007A5ECE" w:rsidRDefault="00000000">
      <w:pPr>
        <w:pStyle w:val="Heading2"/>
        <w:rPr>
          <w:sz w:val="18"/>
          <w:szCs w:val="18"/>
        </w:rPr>
      </w:pPr>
      <w:r w:rsidRPr="007A5ECE">
        <w:rPr>
          <w:sz w:val="18"/>
          <w:szCs w:val="18"/>
        </w:rPr>
        <w:t>Detailed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6"/>
        <w:gridCol w:w="1725"/>
        <w:gridCol w:w="1726"/>
        <w:gridCol w:w="1725"/>
      </w:tblGrid>
      <w:tr w:rsidR="00BE7CD3" w:rsidRPr="007A5ECE" w14:paraId="7CAC1F1F" w14:textId="77777777">
        <w:tc>
          <w:tcPr>
            <w:tcW w:w="1728" w:type="dxa"/>
          </w:tcPr>
          <w:p w14:paraId="5A2B3435" w14:textId="77777777" w:rsidR="00BE7CD3" w:rsidRPr="007A5ECE" w:rsidRDefault="00000000">
            <w:pPr>
              <w:rPr>
                <w:sz w:val="14"/>
                <w:szCs w:val="14"/>
              </w:rPr>
            </w:pPr>
            <w:r w:rsidRPr="007A5ECE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467EC259" w14:textId="77777777" w:rsidR="00BE7CD3" w:rsidRPr="007A5ECE" w:rsidRDefault="00000000">
            <w:pPr>
              <w:rPr>
                <w:sz w:val="14"/>
                <w:szCs w:val="14"/>
              </w:rPr>
            </w:pPr>
            <w:r w:rsidRPr="007A5ECE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07F2BC28" w14:textId="77777777" w:rsidR="00BE7CD3" w:rsidRPr="007A5ECE" w:rsidRDefault="00000000">
            <w:pPr>
              <w:rPr>
                <w:sz w:val="14"/>
                <w:szCs w:val="14"/>
              </w:rPr>
            </w:pPr>
            <w:r w:rsidRPr="007A5ECE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06290C9F" w14:textId="77777777" w:rsidR="00BE7CD3" w:rsidRPr="007A5ECE" w:rsidRDefault="00000000">
            <w:pPr>
              <w:rPr>
                <w:sz w:val="14"/>
                <w:szCs w:val="14"/>
              </w:rPr>
            </w:pPr>
            <w:r w:rsidRPr="007A5ECE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6FD5EB2D" w14:textId="77777777" w:rsidR="00BE7CD3" w:rsidRPr="007A5ECE" w:rsidRDefault="00000000">
            <w:pPr>
              <w:rPr>
                <w:sz w:val="14"/>
                <w:szCs w:val="14"/>
              </w:rPr>
            </w:pPr>
            <w:r w:rsidRPr="007A5ECE">
              <w:rPr>
                <w:sz w:val="14"/>
                <w:szCs w:val="14"/>
              </w:rPr>
              <w:t>Residual Risk</w:t>
            </w:r>
          </w:p>
        </w:tc>
      </w:tr>
      <w:tr w:rsidR="00720FC0" w:rsidRPr="007A5ECE" w14:paraId="098C2593" w14:textId="77777777">
        <w:tc>
          <w:tcPr>
            <w:tcW w:w="1726" w:type="dxa"/>
          </w:tcPr>
          <w:p w14:paraId="7232D92D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Manual handling</w:t>
            </w:r>
          </w:p>
        </w:tc>
        <w:tc>
          <w:tcPr>
            <w:tcW w:w="1727" w:type="dxa"/>
          </w:tcPr>
          <w:p w14:paraId="23C2895D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Staff</w:t>
            </w:r>
          </w:p>
        </w:tc>
        <w:tc>
          <w:tcPr>
            <w:tcW w:w="1725" w:type="dxa"/>
          </w:tcPr>
          <w:p w14:paraId="791C6B8E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High</w:t>
            </w:r>
          </w:p>
        </w:tc>
        <w:tc>
          <w:tcPr>
            <w:tcW w:w="1726" w:type="dxa"/>
          </w:tcPr>
          <w:p w14:paraId="52571E52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Team lifting and handling aids.</w:t>
            </w:r>
          </w:p>
        </w:tc>
        <w:tc>
          <w:tcPr>
            <w:tcW w:w="1726" w:type="dxa"/>
          </w:tcPr>
          <w:p w14:paraId="733313D1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Low</w:t>
            </w:r>
          </w:p>
        </w:tc>
      </w:tr>
      <w:tr w:rsidR="00720FC0" w:rsidRPr="007A5ECE" w14:paraId="17B909F8" w14:textId="77777777">
        <w:tc>
          <w:tcPr>
            <w:tcW w:w="1726" w:type="dxa"/>
          </w:tcPr>
          <w:p w14:paraId="608A3A90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Inflation/electrical blower</w:t>
            </w:r>
          </w:p>
        </w:tc>
        <w:tc>
          <w:tcPr>
            <w:tcW w:w="1727" w:type="dxa"/>
          </w:tcPr>
          <w:p w14:paraId="31F58F10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Staff/Public</w:t>
            </w:r>
          </w:p>
        </w:tc>
        <w:tc>
          <w:tcPr>
            <w:tcW w:w="1725" w:type="dxa"/>
          </w:tcPr>
          <w:p w14:paraId="347E301B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High</w:t>
            </w:r>
          </w:p>
        </w:tc>
        <w:tc>
          <w:tcPr>
            <w:tcW w:w="1726" w:type="dxa"/>
          </w:tcPr>
          <w:p w14:paraId="680846BC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PAT tested blower, RCD protection, cables protected.</w:t>
            </w:r>
          </w:p>
        </w:tc>
        <w:tc>
          <w:tcPr>
            <w:tcW w:w="1726" w:type="dxa"/>
          </w:tcPr>
          <w:p w14:paraId="208E8CB7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Low</w:t>
            </w:r>
          </w:p>
        </w:tc>
      </w:tr>
      <w:tr w:rsidR="00720FC0" w:rsidRPr="007A5ECE" w14:paraId="540C100E" w14:textId="77777777">
        <w:tc>
          <w:tcPr>
            <w:tcW w:w="1726" w:type="dxa"/>
          </w:tcPr>
          <w:p w14:paraId="30C03F7E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Poor anchoring</w:t>
            </w:r>
          </w:p>
        </w:tc>
        <w:tc>
          <w:tcPr>
            <w:tcW w:w="1727" w:type="dxa"/>
          </w:tcPr>
          <w:p w14:paraId="5A509ACA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Everyone</w:t>
            </w:r>
          </w:p>
        </w:tc>
        <w:tc>
          <w:tcPr>
            <w:tcW w:w="1725" w:type="dxa"/>
          </w:tcPr>
          <w:p w14:paraId="614F254D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High</w:t>
            </w:r>
          </w:p>
        </w:tc>
        <w:tc>
          <w:tcPr>
            <w:tcW w:w="1726" w:type="dxa"/>
          </w:tcPr>
          <w:p w14:paraId="3456E6B8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Anchor to manufacturer specification.</w:t>
            </w:r>
          </w:p>
        </w:tc>
        <w:tc>
          <w:tcPr>
            <w:tcW w:w="1726" w:type="dxa"/>
          </w:tcPr>
          <w:p w14:paraId="04DE0254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Low</w:t>
            </w:r>
          </w:p>
        </w:tc>
      </w:tr>
      <w:tr w:rsidR="00720FC0" w:rsidRPr="007A5ECE" w14:paraId="7C1FAF36" w14:textId="77777777">
        <w:tc>
          <w:tcPr>
            <w:tcW w:w="1726" w:type="dxa"/>
          </w:tcPr>
          <w:p w14:paraId="6DD0C41F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Falls from podiums</w:t>
            </w:r>
          </w:p>
        </w:tc>
        <w:tc>
          <w:tcPr>
            <w:tcW w:w="1727" w:type="dxa"/>
          </w:tcPr>
          <w:p w14:paraId="7D00CDB2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Participants</w:t>
            </w:r>
          </w:p>
        </w:tc>
        <w:tc>
          <w:tcPr>
            <w:tcW w:w="1725" w:type="dxa"/>
          </w:tcPr>
          <w:p w14:paraId="22E0305C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High</w:t>
            </w:r>
          </w:p>
        </w:tc>
        <w:tc>
          <w:tcPr>
            <w:tcW w:w="1726" w:type="dxa"/>
          </w:tcPr>
          <w:p w14:paraId="0DABF54B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Safety briefing, one pair at a time.</w:t>
            </w:r>
          </w:p>
        </w:tc>
        <w:tc>
          <w:tcPr>
            <w:tcW w:w="1726" w:type="dxa"/>
          </w:tcPr>
          <w:p w14:paraId="18EDF6BF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Low</w:t>
            </w:r>
          </w:p>
        </w:tc>
      </w:tr>
      <w:tr w:rsidR="00720FC0" w:rsidRPr="007A5ECE" w14:paraId="52342E36" w14:textId="77777777">
        <w:tc>
          <w:tcPr>
            <w:tcW w:w="1726" w:type="dxa"/>
          </w:tcPr>
          <w:p w14:paraId="6691A2CD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Collision with opponent</w:t>
            </w:r>
          </w:p>
        </w:tc>
        <w:tc>
          <w:tcPr>
            <w:tcW w:w="1727" w:type="dxa"/>
          </w:tcPr>
          <w:p w14:paraId="7C1F79CC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Participants</w:t>
            </w:r>
          </w:p>
        </w:tc>
        <w:tc>
          <w:tcPr>
            <w:tcW w:w="1725" w:type="dxa"/>
          </w:tcPr>
          <w:p w14:paraId="5E907374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Medium</w:t>
            </w:r>
          </w:p>
        </w:tc>
        <w:tc>
          <w:tcPr>
            <w:tcW w:w="1726" w:type="dxa"/>
          </w:tcPr>
          <w:p w14:paraId="66AA1C27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Padded pugil sticks, matched by age/size.</w:t>
            </w:r>
          </w:p>
        </w:tc>
        <w:tc>
          <w:tcPr>
            <w:tcW w:w="1726" w:type="dxa"/>
          </w:tcPr>
          <w:p w14:paraId="2706FD67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Low</w:t>
            </w:r>
          </w:p>
        </w:tc>
      </w:tr>
      <w:tr w:rsidR="00720FC0" w:rsidRPr="007A5ECE" w14:paraId="3637DC48" w14:textId="77777777">
        <w:tc>
          <w:tcPr>
            <w:tcW w:w="1726" w:type="dxa"/>
          </w:tcPr>
          <w:p w14:paraId="36DDA6A2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High winds</w:t>
            </w:r>
          </w:p>
        </w:tc>
        <w:tc>
          <w:tcPr>
            <w:tcW w:w="1727" w:type="dxa"/>
          </w:tcPr>
          <w:p w14:paraId="704E6699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Everyone</w:t>
            </w:r>
          </w:p>
        </w:tc>
        <w:tc>
          <w:tcPr>
            <w:tcW w:w="1725" w:type="dxa"/>
          </w:tcPr>
          <w:p w14:paraId="0AC2DBF2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High</w:t>
            </w:r>
          </w:p>
        </w:tc>
        <w:tc>
          <w:tcPr>
            <w:tcW w:w="1726" w:type="dxa"/>
          </w:tcPr>
          <w:p w14:paraId="707C76CD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Cease use if wind exceeds manufacturer limits.</w:t>
            </w:r>
          </w:p>
        </w:tc>
        <w:tc>
          <w:tcPr>
            <w:tcW w:w="1726" w:type="dxa"/>
          </w:tcPr>
          <w:p w14:paraId="71E696E6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Low</w:t>
            </w:r>
          </w:p>
        </w:tc>
      </w:tr>
      <w:tr w:rsidR="00720FC0" w:rsidRPr="007A5ECE" w14:paraId="0598B696" w14:textId="77777777">
        <w:tc>
          <w:tcPr>
            <w:tcW w:w="1726" w:type="dxa"/>
          </w:tcPr>
          <w:p w14:paraId="180A9132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Trips</w:t>
            </w:r>
          </w:p>
        </w:tc>
        <w:tc>
          <w:tcPr>
            <w:tcW w:w="1727" w:type="dxa"/>
          </w:tcPr>
          <w:p w14:paraId="6870F93D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Everyone</w:t>
            </w:r>
          </w:p>
        </w:tc>
        <w:tc>
          <w:tcPr>
            <w:tcW w:w="1725" w:type="dxa"/>
          </w:tcPr>
          <w:p w14:paraId="51167D57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Medium</w:t>
            </w:r>
          </w:p>
        </w:tc>
        <w:tc>
          <w:tcPr>
            <w:tcW w:w="1726" w:type="dxa"/>
          </w:tcPr>
          <w:p w14:paraId="66D346D3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Keep perimeter and cables clear.</w:t>
            </w:r>
          </w:p>
        </w:tc>
        <w:tc>
          <w:tcPr>
            <w:tcW w:w="1726" w:type="dxa"/>
          </w:tcPr>
          <w:p w14:paraId="5250ECC9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Low</w:t>
            </w:r>
          </w:p>
        </w:tc>
      </w:tr>
      <w:tr w:rsidR="00720FC0" w:rsidRPr="007A5ECE" w14:paraId="1FDE7507" w14:textId="77777777">
        <w:tc>
          <w:tcPr>
            <w:tcW w:w="1726" w:type="dxa"/>
          </w:tcPr>
          <w:p w14:paraId="4EA14A9E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Spectator encroachment</w:t>
            </w:r>
          </w:p>
        </w:tc>
        <w:tc>
          <w:tcPr>
            <w:tcW w:w="1727" w:type="dxa"/>
          </w:tcPr>
          <w:p w14:paraId="1CB87D19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Public</w:t>
            </w:r>
          </w:p>
        </w:tc>
        <w:tc>
          <w:tcPr>
            <w:tcW w:w="1725" w:type="dxa"/>
          </w:tcPr>
          <w:p w14:paraId="6CA3D88F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Medium</w:t>
            </w:r>
          </w:p>
        </w:tc>
        <w:tc>
          <w:tcPr>
            <w:tcW w:w="1726" w:type="dxa"/>
          </w:tcPr>
          <w:p w14:paraId="64B7D3CB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Barrier around activity and operator control.</w:t>
            </w:r>
          </w:p>
        </w:tc>
        <w:tc>
          <w:tcPr>
            <w:tcW w:w="1726" w:type="dxa"/>
          </w:tcPr>
          <w:p w14:paraId="7B44F7AC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Low</w:t>
            </w:r>
          </w:p>
        </w:tc>
      </w:tr>
      <w:tr w:rsidR="00720FC0" w:rsidRPr="007A5ECE" w14:paraId="02765E26" w14:textId="77777777">
        <w:tc>
          <w:tcPr>
            <w:tcW w:w="1726" w:type="dxa"/>
          </w:tcPr>
          <w:p w14:paraId="343C449E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Equipment failure</w:t>
            </w:r>
          </w:p>
        </w:tc>
        <w:tc>
          <w:tcPr>
            <w:tcW w:w="1727" w:type="dxa"/>
          </w:tcPr>
          <w:p w14:paraId="07212849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Everyone</w:t>
            </w:r>
          </w:p>
        </w:tc>
        <w:tc>
          <w:tcPr>
            <w:tcW w:w="1725" w:type="dxa"/>
          </w:tcPr>
          <w:p w14:paraId="1E13258E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High</w:t>
            </w:r>
          </w:p>
        </w:tc>
        <w:tc>
          <w:tcPr>
            <w:tcW w:w="1726" w:type="dxa"/>
          </w:tcPr>
          <w:p w14:paraId="5F94726E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Daily inspection before use.</w:t>
            </w:r>
          </w:p>
        </w:tc>
        <w:tc>
          <w:tcPr>
            <w:tcW w:w="1726" w:type="dxa"/>
          </w:tcPr>
          <w:p w14:paraId="5CF6C87D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Low</w:t>
            </w:r>
          </w:p>
        </w:tc>
      </w:tr>
      <w:tr w:rsidR="00720FC0" w:rsidRPr="007A5ECE" w14:paraId="527CB58D" w14:textId="77777777">
        <w:tc>
          <w:tcPr>
            <w:tcW w:w="1726" w:type="dxa"/>
          </w:tcPr>
          <w:p w14:paraId="12067927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Dismantling hazards</w:t>
            </w:r>
          </w:p>
        </w:tc>
        <w:tc>
          <w:tcPr>
            <w:tcW w:w="1727" w:type="dxa"/>
          </w:tcPr>
          <w:p w14:paraId="1D627A21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Staff</w:t>
            </w:r>
          </w:p>
        </w:tc>
        <w:tc>
          <w:tcPr>
            <w:tcW w:w="1725" w:type="dxa"/>
          </w:tcPr>
          <w:p w14:paraId="65F40DDE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Medium</w:t>
            </w:r>
          </w:p>
        </w:tc>
        <w:tc>
          <w:tcPr>
            <w:tcW w:w="1726" w:type="dxa"/>
          </w:tcPr>
          <w:p w14:paraId="5EC4DB3B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Controlled deflation and safe manual handling.</w:t>
            </w:r>
          </w:p>
        </w:tc>
        <w:tc>
          <w:tcPr>
            <w:tcW w:w="1726" w:type="dxa"/>
          </w:tcPr>
          <w:p w14:paraId="411B619E" w14:textId="77777777" w:rsidR="00720FC0" w:rsidRPr="007A5ECE" w:rsidRDefault="00000000">
            <w:pPr>
              <w:rPr>
                <w:sz w:val="18"/>
                <w:szCs w:val="18"/>
              </w:rPr>
            </w:pPr>
            <w:r w:rsidRPr="007A5ECE">
              <w:rPr>
                <w:sz w:val="18"/>
                <w:szCs w:val="18"/>
              </w:rPr>
              <w:t>Low</w:t>
            </w:r>
          </w:p>
        </w:tc>
      </w:tr>
    </w:tbl>
    <w:p w14:paraId="154DC32F" w14:textId="77777777" w:rsidR="00BE7CD3" w:rsidRPr="007A5ECE" w:rsidRDefault="00000000">
      <w:pPr>
        <w:pStyle w:val="Heading2"/>
        <w:rPr>
          <w:sz w:val="18"/>
          <w:szCs w:val="18"/>
        </w:rPr>
      </w:pPr>
      <w:r w:rsidRPr="007A5ECE">
        <w:rPr>
          <w:sz w:val="18"/>
          <w:szCs w:val="18"/>
        </w:rPr>
        <w:t>Operational Controls</w:t>
      </w:r>
    </w:p>
    <w:p w14:paraId="63459732" w14:textId="77777777" w:rsidR="00BE7CD3" w:rsidRPr="007A5ECE" w:rsidRDefault="00000000">
      <w:pPr>
        <w:rPr>
          <w:sz w:val="14"/>
          <w:szCs w:val="14"/>
        </w:rPr>
      </w:pPr>
      <w:r w:rsidRPr="007A5ECE">
        <w:rPr>
          <w:sz w:val="14"/>
          <w:szCs w:val="14"/>
        </w:rPr>
        <w:t>Inspect the tank, frame, release mechanism, water level, throwing target, barriers and signage before opening.</w:t>
      </w:r>
    </w:p>
    <w:p w14:paraId="7FC6510C" w14:textId="77777777" w:rsidR="00BE7CD3" w:rsidRPr="007A5ECE" w:rsidRDefault="00000000">
      <w:pPr>
        <w:pStyle w:val="Heading2"/>
        <w:rPr>
          <w:sz w:val="18"/>
          <w:szCs w:val="18"/>
        </w:rPr>
      </w:pPr>
      <w:r w:rsidRPr="007A5ECE">
        <w:rPr>
          <w:sz w:val="18"/>
          <w:szCs w:val="18"/>
        </w:rPr>
        <w:t>Emergency Procedures</w:t>
      </w:r>
    </w:p>
    <w:p w14:paraId="76202B2C" w14:textId="77777777" w:rsidR="00BE7CD3" w:rsidRPr="007A5ECE" w:rsidRDefault="00000000">
      <w:pPr>
        <w:rPr>
          <w:sz w:val="14"/>
          <w:szCs w:val="14"/>
        </w:rPr>
      </w:pPr>
      <w:r w:rsidRPr="007A5ECE">
        <w:rPr>
          <w:sz w:val="14"/>
          <w:szCs w:val="14"/>
        </w:rPr>
        <w:t>Stop activity, assist participant from the tank, administer first aid if required, isolate faulty equipment and follow site evacuation procedures.</w:t>
      </w:r>
    </w:p>
    <w:p w14:paraId="4B2533E4" w14:textId="77777777" w:rsidR="00BE7CD3" w:rsidRPr="007A5ECE" w:rsidRDefault="00000000">
      <w:pPr>
        <w:pStyle w:val="Heading2"/>
        <w:rPr>
          <w:sz w:val="18"/>
          <w:szCs w:val="18"/>
        </w:rPr>
      </w:pPr>
      <w:r w:rsidRPr="007A5ECE">
        <w:rPr>
          <w:sz w:val="18"/>
          <w:szCs w:val="18"/>
        </w:rPr>
        <w:t>Inspection Checklist</w:t>
      </w:r>
    </w:p>
    <w:p w14:paraId="6D4483DF" w14:textId="77777777" w:rsidR="00BE7CD3" w:rsidRPr="007A5ECE" w:rsidRDefault="00000000">
      <w:pPr>
        <w:rPr>
          <w:sz w:val="14"/>
          <w:szCs w:val="14"/>
        </w:rPr>
      </w:pPr>
      <w:r w:rsidRPr="007A5ECE">
        <w:rPr>
          <w:sz w:val="14"/>
          <w:szCs w:val="14"/>
        </w:rPr>
        <w:t>Tank, frame, seat, release mechanism, target, water quality, drain valve, hoses, barriers and signage.</w:t>
      </w:r>
    </w:p>
    <w:p w14:paraId="7883FE3D" w14:textId="77777777" w:rsidR="00BE7CD3" w:rsidRPr="007A5ECE" w:rsidRDefault="00000000">
      <w:pPr>
        <w:pStyle w:val="Heading2"/>
        <w:rPr>
          <w:sz w:val="18"/>
          <w:szCs w:val="18"/>
        </w:rPr>
      </w:pPr>
      <w:r w:rsidRPr="007A5ECE">
        <w:rPr>
          <w:sz w:val="18"/>
          <w:szCs w:val="18"/>
        </w:rPr>
        <w:t>Training Requirements</w:t>
      </w:r>
    </w:p>
    <w:p w14:paraId="7ABD70A7" w14:textId="77777777" w:rsidR="00BE7CD3" w:rsidRPr="007A5ECE" w:rsidRDefault="00000000">
      <w:pPr>
        <w:rPr>
          <w:sz w:val="14"/>
          <w:szCs w:val="14"/>
        </w:rPr>
      </w:pPr>
      <w:r w:rsidRPr="007A5ECE">
        <w:rPr>
          <w:sz w:val="14"/>
          <w:szCs w:val="14"/>
        </w:rPr>
        <w:t>Manual handling, safe setup, water safety awareness, emergency procedures, first aid awareness and daily inspections.</w:t>
      </w:r>
    </w:p>
    <w:sectPr w:rsidR="00BE7CD3" w:rsidRPr="007A5EC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758916">
    <w:abstractNumId w:val="8"/>
  </w:num>
  <w:num w:numId="2" w16cid:durableId="907037621">
    <w:abstractNumId w:val="6"/>
  </w:num>
  <w:num w:numId="3" w16cid:durableId="183255952">
    <w:abstractNumId w:val="5"/>
  </w:num>
  <w:num w:numId="4" w16cid:durableId="523059330">
    <w:abstractNumId w:val="4"/>
  </w:num>
  <w:num w:numId="5" w16cid:durableId="155540551">
    <w:abstractNumId w:val="7"/>
  </w:num>
  <w:num w:numId="6" w16cid:durableId="322898859">
    <w:abstractNumId w:val="3"/>
  </w:num>
  <w:num w:numId="7" w16cid:durableId="1517113921">
    <w:abstractNumId w:val="2"/>
  </w:num>
  <w:num w:numId="8" w16cid:durableId="2075201237">
    <w:abstractNumId w:val="1"/>
  </w:num>
  <w:num w:numId="9" w16cid:durableId="65353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758F"/>
    <w:rsid w:val="003259B8"/>
    <w:rsid w:val="00326F90"/>
    <w:rsid w:val="00503E7A"/>
    <w:rsid w:val="00720FC0"/>
    <w:rsid w:val="007A5ECE"/>
    <w:rsid w:val="00AA1D8D"/>
    <w:rsid w:val="00B47730"/>
    <w:rsid w:val="00BE7CD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3CF4B6"/>
  <w14:defaultImageDpi w14:val="300"/>
  <w15:docId w15:val="{A7DAC2BC-2207-4766-9F66-7C9538A6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2026-07-22T14:17:00Z</dcterms:created>
  <dcterms:modified xsi:type="dcterms:W3CDTF">2026-07-22T14:17:00Z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59bebe93-f9c8-4d7f-8b75-d36d90379441</vt:lpwstr>
  </property>
</Properties>
</file>