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570E3" w14:textId="77777777" w:rsidR="00AD743D" w:rsidRPr="00175168" w:rsidRDefault="00000000">
      <w:pPr>
        <w:pStyle w:val="Heading1"/>
        <w:rPr>
          <w:sz w:val="22"/>
          <w:szCs w:val="22"/>
        </w:rPr>
      </w:pPr>
      <w:r w:rsidRPr="00175168">
        <w:rPr>
          <w:sz w:val="22"/>
          <w:szCs w:val="22"/>
        </w:rPr>
        <w:t>Risk Assessment – Pool Table Hire (HSE/AAIAC Style)</w:t>
      </w:r>
    </w:p>
    <w:p w14:paraId="31F86F5C" w14:textId="77777777" w:rsidR="00AD743D" w:rsidRPr="00175168" w:rsidRDefault="00000000">
      <w:pPr>
        <w:pStyle w:val="Heading2"/>
        <w:rPr>
          <w:sz w:val="22"/>
          <w:szCs w:val="22"/>
        </w:rPr>
      </w:pPr>
      <w:r w:rsidRPr="00175168">
        <w:rPr>
          <w:sz w:val="22"/>
          <w:szCs w:val="22"/>
        </w:rPr>
        <w:t>Activity Description</w:t>
      </w:r>
    </w:p>
    <w:p w14:paraId="22D4ED6C" w14:textId="77777777" w:rsidR="00AD743D" w:rsidRPr="00175168" w:rsidRDefault="00000000">
      <w:pPr>
        <w:rPr>
          <w:sz w:val="18"/>
          <w:szCs w:val="18"/>
        </w:rPr>
      </w:pPr>
      <w:r w:rsidRPr="00175168">
        <w:rPr>
          <w:sz w:val="18"/>
          <w:szCs w:val="18"/>
        </w:rPr>
        <w:t>Delivery, setup, use and collection of a pool table for temporary hire at events.</w:t>
      </w:r>
    </w:p>
    <w:p w14:paraId="5DA50945" w14:textId="77777777" w:rsidR="00AD743D" w:rsidRPr="00175168" w:rsidRDefault="00000000">
      <w:pPr>
        <w:pStyle w:val="Heading2"/>
        <w:rPr>
          <w:sz w:val="22"/>
          <w:szCs w:val="22"/>
        </w:rPr>
      </w:pPr>
      <w:r w:rsidRPr="00175168">
        <w:rPr>
          <w:sz w:val="22"/>
          <w:szCs w:val="22"/>
        </w:rPr>
        <w:t>Persons at Risk</w:t>
      </w:r>
    </w:p>
    <w:p w14:paraId="1F618F62" w14:textId="77777777" w:rsidR="00AD743D" w:rsidRPr="00175168" w:rsidRDefault="00000000">
      <w:pPr>
        <w:rPr>
          <w:sz w:val="18"/>
          <w:szCs w:val="18"/>
        </w:rPr>
      </w:pPr>
      <w:r w:rsidRPr="00175168">
        <w:rPr>
          <w:sz w:val="18"/>
          <w:szCs w:val="18"/>
        </w:rPr>
        <w:t>Staff, hirers, participants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9"/>
        <w:gridCol w:w="1723"/>
        <w:gridCol w:w="1625"/>
        <w:gridCol w:w="2005"/>
        <w:gridCol w:w="1628"/>
      </w:tblGrid>
      <w:tr w:rsidR="00AD743D" w:rsidRPr="00175168" w14:paraId="088790A0" w14:textId="77777777">
        <w:tc>
          <w:tcPr>
            <w:tcW w:w="1728" w:type="dxa"/>
          </w:tcPr>
          <w:p w14:paraId="7CC66AFB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Hazard</w:t>
            </w:r>
          </w:p>
        </w:tc>
        <w:tc>
          <w:tcPr>
            <w:tcW w:w="1728" w:type="dxa"/>
          </w:tcPr>
          <w:p w14:paraId="63030ADB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Persons at Risk</w:t>
            </w:r>
          </w:p>
        </w:tc>
        <w:tc>
          <w:tcPr>
            <w:tcW w:w="1728" w:type="dxa"/>
          </w:tcPr>
          <w:p w14:paraId="06C44E27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Initial Risk</w:t>
            </w:r>
          </w:p>
        </w:tc>
        <w:tc>
          <w:tcPr>
            <w:tcW w:w="1728" w:type="dxa"/>
          </w:tcPr>
          <w:p w14:paraId="33F6D26F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Control Measures</w:t>
            </w:r>
          </w:p>
        </w:tc>
        <w:tc>
          <w:tcPr>
            <w:tcW w:w="1728" w:type="dxa"/>
          </w:tcPr>
          <w:p w14:paraId="1EF3C2DE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Residual Risk</w:t>
            </w:r>
          </w:p>
        </w:tc>
      </w:tr>
      <w:tr w:rsidR="00AD743D" w:rsidRPr="00175168" w14:paraId="0664AC50" w14:textId="77777777">
        <w:tc>
          <w:tcPr>
            <w:tcW w:w="1728" w:type="dxa"/>
          </w:tcPr>
          <w:p w14:paraId="53C3F2A9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Manual handling</w:t>
            </w:r>
          </w:p>
        </w:tc>
        <w:tc>
          <w:tcPr>
            <w:tcW w:w="1728" w:type="dxa"/>
          </w:tcPr>
          <w:p w14:paraId="1F412180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Staff</w:t>
            </w:r>
          </w:p>
        </w:tc>
        <w:tc>
          <w:tcPr>
            <w:tcW w:w="1728" w:type="dxa"/>
          </w:tcPr>
          <w:p w14:paraId="20AEF8C1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High</w:t>
            </w:r>
          </w:p>
        </w:tc>
        <w:tc>
          <w:tcPr>
            <w:tcW w:w="1728" w:type="dxa"/>
          </w:tcPr>
          <w:p w14:paraId="7389C200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Use suitable lifting equipment or team lifts; trained staff only.</w:t>
            </w:r>
          </w:p>
        </w:tc>
        <w:tc>
          <w:tcPr>
            <w:tcW w:w="1728" w:type="dxa"/>
          </w:tcPr>
          <w:p w14:paraId="06E47B8E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Low</w:t>
            </w:r>
          </w:p>
        </w:tc>
      </w:tr>
      <w:tr w:rsidR="00AD743D" w:rsidRPr="00175168" w14:paraId="1C932872" w14:textId="77777777">
        <w:tc>
          <w:tcPr>
            <w:tcW w:w="1728" w:type="dxa"/>
          </w:tcPr>
          <w:p w14:paraId="5F33359A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Table instability</w:t>
            </w:r>
          </w:p>
        </w:tc>
        <w:tc>
          <w:tcPr>
            <w:tcW w:w="1728" w:type="dxa"/>
          </w:tcPr>
          <w:p w14:paraId="4A9C4C28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All</w:t>
            </w:r>
          </w:p>
        </w:tc>
        <w:tc>
          <w:tcPr>
            <w:tcW w:w="1728" w:type="dxa"/>
          </w:tcPr>
          <w:p w14:paraId="692273FE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Medium</w:t>
            </w:r>
          </w:p>
        </w:tc>
        <w:tc>
          <w:tcPr>
            <w:tcW w:w="1728" w:type="dxa"/>
          </w:tcPr>
          <w:p w14:paraId="69C8D2D4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Set up on firm, level ground and check stability before use.</w:t>
            </w:r>
          </w:p>
        </w:tc>
        <w:tc>
          <w:tcPr>
            <w:tcW w:w="1728" w:type="dxa"/>
          </w:tcPr>
          <w:p w14:paraId="584CFD02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Low</w:t>
            </w:r>
          </w:p>
        </w:tc>
      </w:tr>
      <w:tr w:rsidR="00AD743D" w:rsidRPr="00175168" w14:paraId="341390B0" w14:textId="77777777">
        <w:tc>
          <w:tcPr>
            <w:tcW w:w="1728" w:type="dxa"/>
          </w:tcPr>
          <w:p w14:paraId="54835469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Trips around equipment</w:t>
            </w:r>
          </w:p>
        </w:tc>
        <w:tc>
          <w:tcPr>
            <w:tcW w:w="1728" w:type="dxa"/>
          </w:tcPr>
          <w:p w14:paraId="4D4A266C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All</w:t>
            </w:r>
          </w:p>
        </w:tc>
        <w:tc>
          <w:tcPr>
            <w:tcW w:w="1728" w:type="dxa"/>
          </w:tcPr>
          <w:p w14:paraId="30B0D4C0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Medium</w:t>
            </w:r>
          </w:p>
        </w:tc>
        <w:tc>
          <w:tcPr>
            <w:tcW w:w="1728" w:type="dxa"/>
          </w:tcPr>
          <w:p w14:paraId="0ADEA996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Maintain clear playing area and manage cues when not in use.</w:t>
            </w:r>
          </w:p>
        </w:tc>
        <w:tc>
          <w:tcPr>
            <w:tcW w:w="1728" w:type="dxa"/>
          </w:tcPr>
          <w:p w14:paraId="1B1C9F2F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Low</w:t>
            </w:r>
          </w:p>
        </w:tc>
      </w:tr>
      <w:tr w:rsidR="00AD743D" w:rsidRPr="00175168" w14:paraId="66EA2E6B" w14:textId="77777777">
        <w:tc>
          <w:tcPr>
            <w:tcW w:w="1728" w:type="dxa"/>
          </w:tcPr>
          <w:p w14:paraId="6DA275C5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Cue misuse</w:t>
            </w:r>
          </w:p>
        </w:tc>
        <w:tc>
          <w:tcPr>
            <w:tcW w:w="1728" w:type="dxa"/>
          </w:tcPr>
          <w:p w14:paraId="0C8CEB80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Players/Spectators</w:t>
            </w:r>
          </w:p>
        </w:tc>
        <w:tc>
          <w:tcPr>
            <w:tcW w:w="1728" w:type="dxa"/>
          </w:tcPr>
          <w:p w14:paraId="15333464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Medium</w:t>
            </w:r>
          </w:p>
        </w:tc>
        <w:tc>
          <w:tcPr>
            <w:tcW w:w="1728" w:type="dxa"/>
          </w:tcPr>
          <w:p w14:paraId="686D9E37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Adult supervision where appropriate; no horseplay.</w:t>
            </w:r>
          </w:p>
        </w:tc>
        <w:tc>
          <w:tcPr>
            <w:tcW w:w="1728" w:type="dxa"/>
          </w:tcPr>
          <w:p w14:paraId="505BA588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Low</w:t>
            </w:r>
          </w:p>
        </w:tc>
      </w:tr>
      <w:tr w:rsidR="00AD743D" w:rsidRPr="00175168" w14:paraId="1EB94EE1" w14:textId="77777777">
        <w:tc>
          <w:tcPr>
            <w:tcW w:w="1728" w:type="dxa"/>
          </w:tcPr>
          <w:p w14:paraId="41039ACF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Damaged equipment</w:t>
            </w:r>
          </w:p>
        </w:tc>
        <w:tc>
          <w:tcPr>
            <w:tcW w:w="1728" w:type="dxa"/>
          </w:tcPr>
          <w:p w14:paraId="4256CC2B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All</w:t>
            </w:r>
          </w:p>
        </w:tc>
        <w:tc>
          <w:tcPr>
            <w:tcW w:w="1728" w:type="dxa"/>
          </w:tcPr>
          <w:p w14:paraId="16E366B7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Medium</w:t>
            </w:r>
          </w:p>
        </w:tc>
        <w:tc>
          <w:tcPr>
            <w:tcW w:w="1728" w:type="dxa"/>
          </w:tcPr>
          <w:p w14:paraId="2CE82CD5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Inspect before dispatch and after collection; remove defective items.</w:t>
            </w:r>
          </w:p>
        </w:tc>
        <w:tc>
          <w:tcPr>
            <w:tcW w:w="1728" w:type="dxa"/>
          </w:tcPr>
          <w:p w14:paraId="620CC39D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Low</w:t>
            </w:r>
          </w:p>
        </w:tc>
      </w:tr>
      <w:tr w:rsidR="00AD743D" w:rsidRPr="00175168" w14:paraId="4E0464D6" w14:textId="77777777">
        <w:tc>
          <w:tcPr>
            <w:tcW w:w="1728" w:type="dxa"/>
          </w:tcPr>
          <w:p w14:paraId="4613D658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Finger injuries</w:t>
            </w:r>
          </w:p>
        </w:tc>
        <w:tc>
          <w:tcPr>
            <w:tcW w:w="1728" w:type="dxa"/>
          </w:tcPr>
          <w:p w14:paraId="0212C830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Players</w:t>
            </w:r>
          </w:p>
        </w:tc>
        <w:tc>
          <w:tcPr>
            <w:tcW w:w="1728" w:type="dxa"/>
          </w:tcPr>
          <w:p w14:paraId="2596813A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Low</w:t>
            </w:r>
          </w:p>
        </w:tc>
        <w:tc>
          <w:tcPr>
            <w:tcW w:w="1728" w:type="dxa"/>
          </w:tcPr>
          <w:p w14:paraId="19E852DC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Keep hands clear during assembly/disassembly.</w:t>
            </w:r>
          </w:p>
        </w:tc>
        <w:tc>
          <w:tcPr>
            <w:tcW w:w="1728" w:type="dxa"/>
          </w:tcPr>
          <w:p w14:paraId="00BF82AA" w14:textId="77777777" w:rsidR="00AD743D" w:rsidRPr="00175168" w:rsidRDefault="00000000">
            <w:pPr>
              <w:rPr>
                <w:sz w:val="18"/>
                <w:szCs w:val="18"/>
              </w:rPr>
            </w:pPr>
            <w:r w:rsidRPr="00175168">
              <w:rPr>
                <w:sz w:val="18"/>
                <w:szCs w:val="18"/>
              </w:rPr>
              <w:t>Low</w:t>
            </w:r>
          </w:p>
        </w:tc>
      </w:tr>
    </w:tbl>
    <w:p w14:paraId="199D3E9C" w14:textId="77777777" w:rsidR="00AD743D" w:rsidRPr="00175168" w:rsidRDefault="00000000">
      <w:pPr>
        <w:pStyle w:val="Heading2"/>
        <w:rPr>
          <w:sz w:val="22"/>
          <w:szCs w:val="22"/>
        </w:rPr>
      </w:pPr>
      <w:r w:rsidRPr="00175168">
        <w:rPr>
          <w:sz w:val="22"/>
          <w:szCs w:val="22"/>
        </w:rPr>
        <w:t>Operational Controls</w:t>
      </w:r>
    </w:p>
    <w:p w14:paraId="4077B5F2" w14:textId="77777777" w:rsidR="00AD743D" w:rsidRPr="00175168" w:rsidRDefault="00000000">
      <w:pPr>
        <w:pStyle w:val="ListBullet"/>
        <w:rPr>
          <w:sz w:val="18"/>
          <w:szCs w:val="18"/>
        </w:rPr>
      </w:pPr>
      <w:r w:rsidRPr="00175168">
        <w:rPr>
          <w:sz w:val="18"/>
          <w:szCs w:val="18"/>
        </w:rPr>
        <w:t>Inspect table, cues and balls before hire.</w:t>
      </w:r>
    </w:p>
    <w:p w14:paraId="4B8BE57F" w14:textId="77777777" w:rsidR="00AD743D" w:rsidRPr="00175168" w:rsidRDefault="00000000">
      <w:pPr>
        <w:pStyle w:val="ListBullet"/>
        <w:rPr>
          <w:sz w:val="18"/>
          <w:szCs w:val="18"/>
        </w:rPr>
      </w:pPr>
      <w:r w:rsidRPr="00175168">
        <w:rPr>
          <w:sz w:val="18"/>
          <w:szCs w:val="18"/>
        </w:rPr>
        <w:t>Provide customer with safe use instructions.</w:t>
      </w:r>
    </w:p>
    <w:p w14:paraId="50F01825" w14:textId="77777777" w:rsidR="00AD743D" w:rsidRPr="00175168" w:rsidRDefault="00000000">
      <w:pPr>
        <w:pStyle w:val="ListBullet"/>
        <w:rPr>
          <w:sz w:val="18"/>
          <w:szCs w:val="18"/>
        </w:rPr>
      </w:pPr>
      <w:r w:rsidRPr="00175168">
        <w:rPr>
          <w:sz w:val="18"/>
          <w:szCs w:val="18"/>
        </w:rPr>
        <w:t>Do not allow climbing or sitting on the table.</w:t>
      </w:r>
    </w:p>
    <w:p w14:paraId="25DB2992" w14:textId="77777777" w:rsidR="00AD743D" w:rsidRPr="00175168" w:rsidRDefault="00000000">
      <w:pPr>
        <w:pStyle w:val="ListBullet"/>
        <w:rPr>
          <w:sz w:val="18"/>
          <w:szCs w:val="18"/>
        </w:rPr>
      </w:pPr>
      <w:r w:rsidRPr="00175168">
        <w:rPr>
          <w:sz w:val="18"/>
          <w:szCs w:val="18"/>
        </w:rPr>
        <w:t>Cease use if damage occurs.</w:t>
      </w:r>
    </w:p>
    <w:p w14:paraId="63D68F9E" w14:textId="77777777" w:rsidR="00AD743D" w:rsidRPr="00175168" w:rsidRDefault="00000000">
      <w:pPr>
        <w:pStyle w:val="Heading2"/>
        <w:rPr>
          <w:sz w:val="22"/>
          <w:szCs w:val="22"/>
        </w:rPr>
      </w:pPr>
      <w:r w:rsidRPr="00175168">
        <w:rPr>
          <w:sz w:val="22"/>
          <w:szCs w:val="22"/>
        </w:rPr>
        <w:t>Emergency Procedures</w:t>
      </w:r>
    </w:p>
    <w:p w14:paraId="39508879" w14:textId="77777777" w:rsidR="00AD743D" w:rsidRPr="00175168" w:rsidRDefault="00000000">
      <w:pPr>
        <w:pStyle w:val="ListBullet"/>
        <w:rPr>
          <w:sz w:val="18"/>
          <w:szCs w:val="18"/>
        </w:rPr>
      </w:pPr>
      <w:r w:rsidRPr="00175168">
        <w:rPr>
          <w:sz w:val="18"/>
          <w:szCs w:val="18"/>
        </w:rPr>
        <w:t>Stop use immediately if equipment becomes unstable or damaged.</w:t>
      </w:r>
    </w:p>
    <w:p w14:paraId="61906F42" w14:textId="77777777" w:rsidR="00AD743D" w:rsidRPr="00175168" w:rsidRDefault="00000000">
      <w:pPr>
        <w:pStyle w:val="ListBullet"/>
        <w:rPr>
          <w:sz w:val="18"/>
          <w:szCs w:val="18"/>
        </w:rPr>
      </w:pPr>
      <w:r w:rsidRPr="00175168">
        <w:rPr>
          <w:sz w:val="18"/>
          <w:szCs w:val="18"/>
        </w:rPr>
        <w:t>Administer first aid if required.</w:t>
      </w:r>
    </w:p>
    <w:p w14:paraId="7D0926FE" w14:textId="77777777" w:rsidR="00AD743D" w:rsidRPr="00175168" w:rsidRDefault="00000000">
      <w:pPr>
        <w:pStyle w:val="ListBullet"/>
        <w:rPr>
          <w:sz w:val="18"/>
          <w:szCs w:val="18"/>
        </w:rPr>
      </w:pPr>
      <w:r w:rsidRPr="00175168">
        <w:rPr>
          <w:sz w:val="18"/>
          <w:szCs w:val="18"/>
        </w:rPr>
        <w:t>Record and report any incidents.</w:t>
      </w:r>
    </w:p>
    <w:p w14:paraId="6329CD51" w14:textId="77777777" w:rsidR="00AD743D" w:rsidRPr="00175168" w:rsidRDefault="00000000">
      <w:pPr>
        <w:pStyle w:val="Heading2"/>
        <w:rPr>
          <w:sz w:val="22"/>
          <w:szCs w:val="22"/>
        </w:rPr>
      </w:pPr>
      <w:r w:rsidRPr="00175168">
        <w:rPr>
          <w:sz w:val="22"/>
          <w:szCs w:val="22"/>
        </w:rPr>
        <w:t>Inspection Checklist</w:t>
      </w:r>
    </w:p>
    <w:p w14:paraId="55B67DC2" w14:textId="77777777" w:rsidR="00AD743D" w:rsidRPr="00175168" w:rsidRDefault="00000000">
      <w:pPr>
        <w:pStyle w:val="ListBullet"/>
        <w:rPr>
          <w:sz w:val="18"/>
          <w:szCs w:val="18"/>
        </w:rPr>
      </w:pPr>
      <w:r w:rsidRPr="00175168">
        <w:rPr>
          <w:sz w:val="18"/>
          <w:szCs w:val="18"/>
        </w:rPr>
        <w:t>Table level and stable.</w:t>
      </w:r>
    </w:p>
    <w:p w14:paraId="55035371" w14:textId="77777777" w:rsidR="00AD743D" w:rsidRPr="00175168" w:rsidRDefault="00000000">
      <w:pPr>
        <w:pStyle w:val="ListBullet"/>
        <w:rPr>
          <w:sz w:val="18"/>
          <w:szCs w:val="18"/>
        </w:rPr>
      </w:pPr>
      <w:r w:rsidRPr="00175168">
        <w:rPr>
          <w:sz w:val="18"/>
          <w:szCs w:val="18"/>
        </w:rPr>
        <w:t>Playing surface undamaged.</w:t>
      </w:r>
    </w:p>
    <w:p w14:paraId="7BA4F954" w14:textId="77777777" w:rsidR="00AD743D" w:rsidRPr="00175168" w:rsidRDefault="00000000">
      <w:pPr>
        <w:pStyle w:val="ListBullet"/>
        <w:rPr>
          <w:sz w:val="18"/>
          <w:szCs w:val="18"/>
        </w:rPr>
      </w:pPr>
      <w:r w:rsidRPr="00175168">
        <w:rPr>
          <w:sz w:val="18"/>
          <w:szCs w:val="18"/>
        </w:rPr>
        <w:t>Cues free from splinters.</w:t>
      </w:r>
    </w:p>
    <w:p w14:paraId="02FDFF35" w14:textId="77777777" w:rsidR="00AD743D" w:rsidRPr="00175168" w:rsidRDefault="00000000">
      <w:pPr>
        <w:pStyle w:val="ListBullet"/>
        <w:rPr>
          <w:sz w:val="18"/>
          <w:szCs w:val="18"/>
        </w:rPr>
      </w:pPr>
      <w:r w:rsidRPr="00175168">
        <w:rPr>
          <w:sz w:val="18"/>
          <w:szCs w:val="18"/>
        </w:rPr>
        <w:t>Balls in good condition.</w:t>
      </w:r>
    </w:p>
    <w:p w14:paraId="6534591C" w14:textId="77777777" w:rsidR="00AD743D" w:rsidRPr="00175168" w:rsidRDefault="00000000">
      <w:pPr>
        <w:pStyle w:val="ListBullet"/>
        <w:rPr>
          <w:sz w:val="18"/>
          <w:szCs w:val="18"/>
        </w:rPr>
      </w:pPr>
      <w:r w:rsidRPr="00175168">
        <w:rPr>
          <w:sz w:val="18"/>
          <w:szCs w:val="18"/>
        </w:rPr>
        <w:t>Area around table clear.</w:t>
      </w:r>
    </w:p>
    <w:p w14:paraId="244B849B" w14:textId="77777777" w:rsidR="00AD743D" w:rsidRPr="00175168" w:rsidRDefault="00000000">
      <w:pPr>
        <w:pStyle w:val="Heading2"/>
        <w:rPr>
          <w:sz w:val="22"/>
          <w:szCs w:val="22"/>
        </w:rPr>
      </w:pPr>
      <w:r w:rsidRPr="00175168">
        <w:rPr>
          <w:sz w:val="22"/>
          <w:szCs w:val="22"/>
        </w:rPr>
        <w:t>Training Requirements</w:t>
      </w:r>
    </w:p>
    <w:p w14:paraId="002AFB57" w14:textId="77777777" w:rsidR="00AD743D" w:rsidRPr="00175168" w:rsidRDefault="00000000">
      <w:pPr>
        <w:pStyle w:val="ListBullet"/>
        <w:rPr>
          <w:sz w:val="18"/>
          <w:szCs w:val="18"/>
        </w:rPr>
      </w:pPr>
      <w:r w:rsidRPr="00175168">
        <w:rPr>
          <w:sz w:val="18"/>
          <w:szCs w:val="18"/>
        </w:rPr>
        <w:t>Staff trained in manual handling, safe setup, inspection and customer briefing.</w:t>
      </w:r>
    </w:p>
    <w:sectPr w:rsidR="00AD743D" w:rsidRPr="0017516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8942107">
    <w:abstractNumId w:val="8"/>
  </w:num>
  <w:num w:numId="2" w16cid:durableId="2040929874">
    <w:abstractNumId w:val="6"/>
  </w:num>
  <w:num w:numId="3" w16cid:durableId="1667243430">
    <w:abstractNumId w:val="5"/>
  </w:num>
  <w:num w:numId="4" w16cid:durableId="863641059">
    <w:abstractNumId w:val="4"/>
  </w:num>
  <w:num w:numId="5" w16cid:durableId="404110758">
    <w:abstractNumId w:val="7"/>
  </w:num>
  <w:num w:numId="6" w16cid:durableId="1690059686">
    <w:abstractNumId w:val="3"/>
  </w:num>
  <w:num w:numId="7" w16cid:durableId="2052226288">
    <w:abstractNumId w:val="2"/>
  </w:num>
  <w:num w:numId="8" w16cid:durableId="1627655845">
    <w:abstractNumId w:val="1"/>
  </w:num>
  <w:num w:numId="9" w16cid:durableId="2137024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5168"/>
    <w:rsid w:val="0029639D"/>
    <w:rsid w:val="00326F90"/>
    <w:rsid w:val="00AA1D8D"/>
    <w:rsid w:val="00AD743D"/>
    <w:rsid w:val="00B47730"/>
    <w:rsid w:val="00CB0664"/>
    <w:rsid w:val="00DA559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34EEC8"/>
  <w14:defaultImageDpi w14:val="300"/>
  <w15:docId w15:val="{D6E4E74B-6179-4EBD-97B0-229B98117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2026-07-27T11:07:00Z</dcterms:created>
  <dcterms:modified xsi:type="dcterms:W3CDTF">2026-07-27T11:07:00Z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a10f526c-8b7e-47f3-b31d-d30632788658</vt:lpwstr>
  </property>
</Properties>
</file>